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D" w:rsidRPr="002349FD" w:rsidRDefault="000454FB" w:rsidP="000454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Parental Guide</w:t>
      </w:r>
      <w:r w:rsidR="002349FD"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– </w:t>
      </w:r>
      <w:proofErr w:type="spellStart"/>
      <w:r w:rsidR="002349FD"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unSPARKed</w:t>
      </w:r>
      <w:proofErr w:type="spellEnd"/>
      <w:r w:rsidR="002349FD"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main series </w:t>
      </w:r>
      <w:r w:rsidR="00CD7375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Books 1-5</w:t>
      </w:r>
    </w:p>
    <w:p w:rsidR="002349FD" w:rsidRDefault="00CD7375" w:rsidP="002349F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Please Don’t Feed the Dinosaurs</w:t>
      </w:r>
      <w:r w:rsid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</w:t>
      </w:r>
    </w:p>
    <w:p w:rsidR="002349FD" w:rsidRDefault="002349FD" w:rsidP="002349F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ruly Raptor-</w:t>
      </w:r>
      <w:proofErr w:type="spellStart"/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Welcome </w:t>
      </w:r>
    </w:p>
    <w:p w:rsidR="002349FD" w:rsidRDefault="002349FD" w:rsidP="002349F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PANIC! </w:t>
      </w:r>
    </w:p>
    <w:p w:rsidR="000454FB" w:rsidRDefault="002349FD" w:rsidP="002349F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Farmgirls</w:t>
      </w:r>
      <w:proofErr w:type="spellEnd"/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Die in Cages</w:t>
      </w:r>
    </w:p>
    <w:p w:rsidR="00CD7375" w:rsidRPr="002349FD" w:rsidRDefault="00CD7375" w:rsidP="002349F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Wild Life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hAnsi="Times New Roman" w:cs="Times New Roman"/>
          <w:color w:val="262A24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Themes: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2349FD" w:rsidRPr="002349FD">
        <w:rPr>
          <w:rFonts w:ascii="Times New Roman" w:hAnsi="Times New Roman" w:cs="Times New Roman"/>
          <w:color w:val="262A24"/>
          <w:sz w:val="24"/>
          <w:szCs w:val="24"/>
        </w:rPr>
        <w:t xml:space="preserve">Dinosaurs, Faith, Loyalty to friends and family, Grief, Power of the Sacraments, Crime/Thriller/Mystery. Theology of the Body (Purity/Chastity) is presented positively throughout the series. </w:t>
      </w:r>
    </w:p>
    <w:p w:rsidR="002349FD" w:rsidRPr="002349FD" w:rsidRDefault="002349FD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Educational Value: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2349FD" w:rsidRPr="002349FD">
        <w:rPr>
          <w:rFonts w:ascii="Times New Roman" w:hAnsi="Times New Roman" w:cs="Times New Roman"/>
          <w:color w:val="262A24"/>
          <w:sz w:val="24"/>
          <w:szCs w:val="24"/>
        </w:rPr>
        <w:t>Appropriate for students studying Dinosaurs, Catholicism/Christianity, Agriculture</w:t>
      </w:r>
      <w:r w:rsidR="002349FD">
        <w:rPr>
          <w:rFonts w:ascii="Times New Roman" w:hAnsi="Times New Roman" w:cs="Times New Roman"/>
          <w:color w:val="262A24"/>
          <w:sz w:val="24"/>
          <w:szCs w:val="24"/>
        </w:rPr>
        <w:t>, Survival Skills</w:t>
      </w:r>
      <w:r w:rsidR="00CD7375">
        <w:rPr>
          <w:rFonts w:ascii="Times New Roman" w:hAnsi="Times New Roman" w:cs="Times New Roman"/>
          <w:color w:val="262A24"/>
          <w:sz w:val="24"/>
          <w:szCs w:val="24"/>
        </w:rPr>
        <w:t>, Rural/Urban culture</w:t>
      </w:r>
      <w:r w:rsidR="002349FD" w:rsidRPr="002349FD">
        <w:rPr>
          <w:rFonts w:ascii="Times New Roman" w:hAnsi="Times New Roman" w:cs="Times New Roman"/>
          <w:color w:val="262A24"/>
          <w:sz w:val="24"/>
          <w:szCs w:val="24"/>
        </w:rPr>
        <w:t>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Positive Messages:</w:t>
      </w:r>
      <w:r w:rsidRP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 xml:space="preserve"> </w:t>
      </w:r>
      <w:r w:rsidR="002349FD" w:rsidRP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We should help and care for others</w:t>
      </w:r>
      <w:r w:rsid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 xml:space="preserve">, we should be loyal to our family and friends, </w:t>
      </w:r>
      <w:proofErr w:type="gramStart"/>
      <w:r w:rsid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we</w:t>
      </w:r>
      <w:proofErr w:type="gramEnd"/>
      <w:r w:rsid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 xml:space="preserve"> should pull together in difficult times</w:t>
      </w:r>
      <w:r w:rsidR="00B76F48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 xml:space="preserve"> and persevere through difficulties</w:t>
      </w:r>
      <w:r w:rsid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Spiritual Messages: </w:t>
      </w:r>
      <w:r w:rsidR="002349FD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We should have faith in God’s protective help and trust that he has a plan for us. We should not let circumstances and environment prevent us from being reverent and fulfilling out religious duties.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Positive Role Models: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>Darryl</w:t>
      </w:r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(16)</w:t>
      </w:r>
      <w:r w:rsid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is a positive role model because she </w:t>
      </w:r>
      <w:r w:rsidR="00B76F48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is brave and </w:t>
      </w:r>
      <w:r w:rsid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looks out for her younger brother </w:t>
      </w:r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and is determined to save their dad.</w:t>
      </w:r>
    </w:p>
    <w:p w:rsidR="0091085E" w:rsidRDefault="0091085E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Harry (13) is a positive role model because he tries to do the right thing and be responsible despite being the youngest.</w:t>
      </w:r>
    </w:p>
    <w:p w:rsidR="0091085E" w:rsidRPr="002349FD" w:rsidRDefault="0091085E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Joshua (18) is a positive role model because he’s brave and ready to help strangers in need however inconvenient or dangerous it is for him. He also loves and understands animals, including predators.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Violence/Gore: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Occasional, predominantly animal attacks. Blood is occasionally mentioned </w:t>
      </w:r>
      <w:r w:rsidR="00B76F48">
        <w:rPr>
          <w:rFonts w:ascii="Times New Roman" w:eastAsia="Times New Roman" w:hAnsi="Times New Roman" w:cs="Times New Roman"/>
          <w:color w:val="1D2129"/>
          <w:sz w:val="24"/>
          <w:szCs w:val="24"/>
        </w:rPr>
        <w:t>and occasionally some</w:t>
      </w:r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descriptions of wounds</w:t>
      </w:r>
      <w:r w:rsidR="00B76F48">
        <w:rPr>
          <w:rFonts w:ascii="Times New Roman" w:eastAsia="Times New Roman" w:hAnsi="Times New Roman" w:cs="Times New Roman"/>
          <w:color w:val="1D2129"/>
          <w:sz w:val="24"/>
          <w:szCs w:val="24"/>
        </w:rPr>
        <w:t>, but nothing very gory</w:t>
      </w:r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Sexuality:</w:t>
      </w:r>
      <w:r w:rsidR="009108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</w:t>
      </w:r>
      <w:r w:rsidR="0091085E" w:rsidRPr="0091085E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None.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Language: </w:t>
      </w:r>
      <w:r w:rsidR="0091085E" w:rsidRPr="0091085E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None</w:t>
      </w:r>
      <w:r w:rsidR="0091085E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Drinking, Drugs &amp; Smoking: </w:t>
      </w:r>
      <w:r w:rsidR="0091085E" w:rsidRPr="0091085E">
        <w:rPr>
          <w:rFonts w:ascii="Times New Roman" w:eastAsia="Times New Roman" w:hAnsi="Times New Roman" w:cs="Times New Roman"/>
          <w:bCs/>
          <w:color w:val="1D2129"/>
          <w:sz w:val="24"/>
          <w:szCs w:val="24"/>
        </w:rPr>
        <w:t>None.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WHAT PARENTS NEED TO KNOW</w:t>
      </w: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br/>
      </w:r>
      <w:proofErr w:type="gramStart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This</w:t>
      </w:r>
      <w:proofErr w:type="gramEnd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is an exciting, fast-paced short fiction series that delves gently into some deeper themes like loss, family loyalty, the sacraments, etc. </w:t>
      </w:r>
      <w:proofErr w:type="gramStart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Suitable for teens and most </w:t>
      </w:r>
      <w:proofErr w:type="spellStart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tweens</w:t>
      </w:r>
      <w:proofErr w:type="spellEnd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but parental guidance for </w:t>
      </w:r>
      <w:proofErr w:type="spellStart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tweens</w:t>
      </w:r>
      <w:proofErr w:type="spellEnd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due to some scary </w:t>
      </w:r>
      <w:proofErr w:type="spellStart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>dino</w:t>
      </w:r>
      <w:proofErr w:type="spellEnd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action.</w:t>
      </w:r>
      <w:proofErr w:type="gramEnd"/>
      <w:r w:rsidR="0091085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454FB" w:rsidRPr="002349FD" w:rsidRDefault="000454FB" w:rsidP="0004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Rating Scale: </w:t>
      </w:r>
      <w:r w:rsidR="009108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Light-</w:t>
      </w:r>
      <w:r w:rsidRPr="002349F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Moderate</w:t>
      </w:r>
    </w:p>
    <w:p w:rsidR="000454FB" w:rsidRPr="005F31D7" w:rsidRDefault="000454FB" w:rsidP="005F31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>Scale</w:t>
      </w:r>
      <w:proofErr w:type="gramStart"/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t>:</w:t>
      </w:r>
      <w:proofErr w:type="gramEnd"/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Light- For all readers.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Moderate - Story includes subject matter for teens 13 plus</w:t>
      </w:r>
      <w:r w:rsidRPr="002349FD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Advanced - Although not graphic in description, the subject matter is recommended for teens older than 15.</w:t>
      </w:r>
    </w:p>
    <w:sectPr w:rsidR="000454FB" w:rsidRPr="005F31D7" w:rsidSect="0000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663E"/>
    <w:multiLevelType w:val="hybridMultilevel"/>
    <w:tmpl w:val="07884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54FB"/>
    <w:rsid w:val="00004761"/>
    <w:rsid w:val="000454FB"/>
    <w:rsid w:val="002349FD"/>
    <w:rsid w:val="003A3553"/>
    <w:rsid w:val="005F31D7"/>
    <w:rsid w:val="007B3290"/>
    <w:rsid w:val="0091085E"/>
    <w:rsid w:val="00B76F48"/>
    <w:rsid w:val="00CA0954"/>
    <w:rsid w:val="00C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2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8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5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6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&amp; L W</dc:creator>
  <cp:lastModifiedBy>CT</cp:lastModifiedBy>
  <cp:revision>2</cp:revision>
  <dcterms:created xsi:type="dcterms:W3CDTF">2022-04-04T18:42:00Z</dcterms:created>
  <dcterms:modified xsi:type="dcterms:W3CDTF">2022-04-04T18:42:00Z</dcterms:modified>
</cp:coreProperties>
</file>